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BE" w:rsidRDefault="00A46670" w:rsidP="00605A5F">
      <w:pPr>
        <w:ind w:left="720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pict>
          <v:group id="_x0000_s1026" style="position:absolute;left:0;text-align:left;margin-left:-11.25pt;margin-top:-12.05pt;width:513pt;height:88.5pt;z-index:251660288" coordorigin="1080,720" coordsize="10260,21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80;top:900;width:1110;height:1620;visibility:visible;mso-wrap-edited:f" wrapcoords="-360 248 -360 16883 4320 20110 8640 21103 9000 21103 11520 21103 11880 21103 16560 20110 21240 16883 21600 497 20880 248 11160 248 -360 24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15;top:1905;width:6480;height:930" stroked="f">
              <v:textbox style="mso-next-textbox:#_x0000_s1028">
                <w:txbxContent>
                  <w:p w:rsidR="002206BE" w:rsidRPr="00D7481D" w:rsidRDefault="002206BE" w:rsidP="002206BE">
                    <w:pPr>
                      <w:jc w:val="center"/>
                      <w:rPr>
                        <w:rFonts w:ascii="Lucida Sans Unicode" w:hAnsi="Lucida Sans Unicode"/>
                        <w:b/>
                        <w:caps/>
                        <w:spacing w:val="20"/>
                        <w:w w:val="110"/>
                      </w:rPr>
                    </w:pPr>
                    <w:r>
                      <w:rPr>
                        <w:rFonts w:ascii="Lucida Sans Unicode" w:hAnsi="Lucida Sans Unicode"/>
                        <w:b/>
                        <w:caps/>
                        <w:spacing w:val="20"/>
                        <w:w w:val="110"/>
                      </w:rPr>
                      <w:t>Republika e shqipËrisË</w:t>
                    </w:r>
                  </w:p>
                  <w:p w:rsidR="002206BE" w:rsidRDefault="002206BE" w:rsidP="002206BE">
                    <w:pPr>
                      <w:jc w:val="center"/>
                      <w:rPr>
                        <w:b/>
                        <w:caps/>
                        <w:spacing w:val="20"/>
                        <w:w w:val="110"/>
                        <w:lang w:val="it-IT"/>
                      </w:rPr>
                    </w:pPr>
                    <w:r>
                      <w:rPr>
                        <w:b/>
                        <w:caps/>
                        <w:spacing w:val="20"/>
                        <w:w w:val="110"/>
                        <w:lang w:val="it-IT"/>
                      </w:rPr>
                      <w:t>Enti rregullator i energjisË</w:t>
                    </w:r>
                  </w:p>
                  <w:p w:rsidR="002206BE" w:rsidRPr="00D7481D" w:rsidRDefault="002206BE" w:rsidP="002206BE">
                    <w:pPr>
                      <w:jc w:val="center"/>
                      <w:rPr>
                        <w:b/>
                        <w:caps/>
                        <w:spacing w:val="20"/>
                        <w:w w:val="110"/>
                        <w:lang w:val="it-IT"/>
                      </w:rPr>
                    </w:pPr>
                  </w:p>
                  <w:p w:rsidR="002206BE" w:rsidRDefault="002206BE" w:rsidP="002206BE">
                    <w:pPr>
                      <w:jc w:val="center"/>
                      <w:rPr>
                        <w:spacing w:val="20"/>
                        <w:w w:val="110"/>
                        <w:lang w:val="it-IT"/>
                      </w:rPr>
                    </w:pPr>
                  </w:p>
                  <w:p w:rsidR="002206BE" w:rsidRDefault="002206BE" w:rsidP="002206BE">
                    <w:pPr>
                      <w:jc w:val="center"/>
                      <w:rPr>
                        <w:spacing w:val="20"/>
                        <w:w w:val="110"/>
                        <w:lang w:val="it-IT"/>
                      </w:rPr>
                    </w:pPr>
                  </w:p>
                  <w:p w:rsidR="002206BE" w:rsidRPr="00955DB3" w:rsidRDefault="002206BE" w:rsidP="002206BE">
                    <w:pPr>
                      <w:jc w:val="center"/>
                      <w:rPr>
                        <w:spacing w:val="20"/>
                        <w:w w:val="110"/>
                        <w:lang w:val="it-IT"/>
                      </w:rPr>
                    </w:pPr>
                    <w:r>
                      <w:rPr>
                        <w:spacing w:val="20"/>
                        <w:w w:val="110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  <v:shape id="Picture 4" o:spid="_x0000_s1029" type="#_x0000_t75" alt="logo ERE 2" style="position:absolute;left:8970;top:720;width:2370;height:1530;visibility:visible" wrapcoords="-240 0 -240 20868 21600 20868 21600 0 -240 0">
              <v:imagedata r:id="rId8" o:title="logo ERE 2"/>
            </v:shape>
            <v:rect id="_x0000_s1030" style="position:absolute;left:4395;top:720;width:412;height:1374;mso-wrap-style:none" strokecolor="white">
              <v:textbox>
                <w:txbxContent>
                  <w:p w:rsidR="002206BE" w:rsidRPr="002F505E" w:rsidRDefault="002206BE" w:rsidP="002206BE">
                    <w:pPr>
                      <w:rPr>
                        <w:color w:val="FFFFFF"/>
                      </w:rPr>
                    </w:pPr>
                  </w:p>
                </w:txbxContent>
              </v:textbox>
            </v:rect>
          </v:group>
          <o:OLEObject Type="Embed" ProgID="Word.Picture.8" ShapeID="_x0000_s1027" DrawAspect="Content" ObjectID="_1474110205" r:id="rId9"/>
        </w:pict>
      </w:r>
      <w:r w:rsidR="002206BE" w:rsidRPr="00380A38">
        <w:rPr>
          <w:rFonts w:ascii="Garamond" w:hAnsi="Garamond"/>
          <w:sz w:val="28"/>
          <w:szCs w:val="28"/>
        </w:rPr>
        <w:t xml:space="preserve">                   </w:t>
      </w:r>
    </w:p>
    <w:p w:rsidR="002206BE" w:rsidRDefault="002206BE" w:rsidP="00605A5F">
      <w:pPr>
        <w:ind w:left="7200"/>
        <w:rPr>
          <w:rFonts w:ascii="Garamond" w:hAnsi="Garamond"/>
          <w:sz w:val="28"/>
          <w:szCs w:val="28"/>
        </w:rPr>
      </w:pPr>
    </w:p>
    <w:p w:rsidR="002206BE" w:rsidRPr="00380A38" w:rsidRDefault="002206BE" w:rsidP="00605A5F">
      <w:pPr>
        <w:ind w:left="7200"/>
        <w:rPr>
          <w:rFonts w:ascii="Garamond" w:hAnsi="Garamond"/>
          <w:sz w:val="28"/>
          <w:szCs w:val="28"/>
        </w:rPr>
      </w:pPr>
      <w:r w:rsidRPr="00380A38">
        <w:rPr>
          <w:rFonts w:ascii="Garamond" w:hAnsi="Garamond"/>
          <w:sz w:val="28"/>
          <w:szCs w:val="28"/>
        </w:rPr>
        <w:t xml:space="preserve">                    </w:t>
      </w:r>
    </w:p>
    <w:p w:rsidR="002206BE" w:rsidRPr="00380A38" w:rsidRDefault="002206BE" w:rsidP="00605A5F">
      <w:pPr>
        <w:rPr>
          <w:rFonts w:ascii="Garamond" w:hAnsi="Garamond"/>
          <w:sz w:val="28"/>
          <w:szCs w:val="28"/>
        </w:rPr>
      </w:pPr>
    </w:p>
    <w:p w:rsidR="002206BE" w:rsidRPr="00FD3B6F" w:rsidRDefault="002206BE" w:rsidP="00605A5F">
      <w:pPr>
        <w:rPr>
          <w:rFonts w:ascii="Garamond" w:hAnsi="Garamond"/>
          <w:color w:val="0000FF"/>
          <w:sz w:val="28"/>
          <w:szCs w:val="28"/>
          <w:lang w:val="it-IT"/>
        </w:rPr>
      </w:pPr>
      <w:r w:rsidRPr="00380A38">
        <w:rPr>
          <w:rFonts w:ascii="Garamond" w:hAnsi="Garamond"/>
          <w:color w:val="0000FF"/>
          <w:sz w:val="28"/>
          <w:szCs w:val="28"/>
          <w:lang w:val="it-IT"/>
        </w:rPr>
        <w:t>________________________________________________________________</w:t>
      </w:r>
    </w:p>
    <w:p w:rsidR="002206BE" w:rsidRPr="008677E2" w:rsidRDefault="002206BE" w:rsidP="00605A5F">
      <w:pPr>
        <w:pStyle w:val="Heading2"/>
        <w:jc w:val="center"/>
        <w:rPr>
          <w:rFonts w:ascii="Garamond" w:hAnsi="Garamond"/>
          <w:bCs w:val="0"/>
          <w:lang w:val="it-IT"/>
        </w:rPr>
      </w:pPr>
      <w:r>
        <w:rPr>
          <w:rFonts w:ascii="Garamond" w:hAnsi="Garamond"/>
          <w:lang w:val="it-IT"/>
        </w:rPr>
        <w:t>VENDI</w:t>
      </w:r>
      <w:r w:rsidRPr="008677E2">
        <w:rPr>
          <w:rFonts w:ascii="Garamond" w:hAnsi="Garamond"/>
          <w:lang w:val="it-IT"/>
        </w:rPr>
        <w:t>M</w:t>
      </w:r>
      <w:r>
        <w:rPr>
          <w:rFonts w:ascii="Garamond" w:hAnsi="Garamond"/>
          <w:lang w:val="it-IT"/>
        </w:rPr>
        <w:t xml:space="preserve">  </w:t>
      </w:r>
    </w:p>
    <w:p w:rsidR="002206BE" w:rsidRDefault="002206BE" w:rsidP="00605A5F">
      <w:pPr>
        <w:pStyle w:val="Heading2"/>
        <w:jc w:val="center"/>
        <w:rPr>
          <w:rFonts w:ascii="Garamond" w:hAnsi="Garamond"/>
          <w:bCs w:val="0"/>
          <w:lang w:val="it-IT"/>
        </w:rPr>
      </w:pPr>
      <w:r>
        <w:rPr>
          <w:rFonts w:ascii="Garamond" w:hAnsi="Garamond"/>
          <w:bCs w:val="0"/>
          <w:lang w:val="it-IT"/>
        </w:rPr>
        <w:t xml:space="preserve">Nr. </w:t>
      </w:r>
      <w:r w:rsidR="004E52DB">
        <w:rPr>
          <w:rFonts w:ascii="Garamond" w:hAnsi="Garamond"/>
          <w:bCs w:val="0"/>
          <w:lang w:val="it-IT"/>
        </w:rPr>
        <w:t xml:space="preserve">91 </w:t>
      </w:r>
      <w:r>
        <w:rPr>
          <w:rFonts w:ascii="Garamond" w:hAnsi="Garamond"/>
          <w:bCs w:val="0"/>
          <w:lang w:val="it-IT"/>
        </w:rPr>
        <w:t xml:space="preserve">Datë </w:t>
      </w:r>
      <w:r w:rsidR="004E52DB">
        <w:rPr>
          <w:rFonts w:ascii="Garamond" w:hAnsi="Garamond"/>
          <w:bCs w:val="0"/>
          <w:lang w:val="it-IT"/>
        </w:rPr>
        <w:t>06</w:t>
      </w:r>
      <w:r>
        <w:rPr>
          <w:rFonts w:ascii="Garamond" w:hAnsi="Garamond"/>
          <w:bCs w:val="0"/>
          <w:lang w:val="it-IT"/>
        </w:rPr>
        <w:t>.10.2014</w:t>
      </w:r>
    </w:p>
    <w:p w:rsidR="002206BE" w:rsidRPr="005B1405" w:rsidRDefault="002206BE" w:rsidP="00605A5F">
      <w:pPr>
        <w:rPr>
          <w:lang w:val="it-IT"/>
        </w:rPr>
      </w:pPr>
    </w:p>
    <w:p w:rsidR="002206BE" w:rsidRPr="002206BE" w:rsidRDefault="002206BE" w:rsidP="00605A5F">
      <w:pPr>
        <w:pStyle w:val="BodyText"/>
        <w:jc w:val="center"/>
        <w:rPr>
          <w:rFonts w:ascii="Garamond" w:hAnsi="Garamond" w:cs="Arial"/>
          <w:b/>
          <w:caps/>
          <w:sz w:val="28"/>
          <w:szCs w:val="28"/>
          <w:lang w:val="sq-AL"/>
        </w:rPr>
      </w:pPr>
      <w:r w:rsidRPr="002206BE">
        <w:rPr>
          <w:rFonts w:ascii="Garamond" w:hAnsi="Garamond"/>
          <w:b/>
          <w:sz w:val="28"/>
          <w:szCs w:val="28"/>
          <w:lang w:val="it-IT"/>
        </w:rPr>
        <w:t xml:space="preserve">PËR </w:t>
      </w:r>
      <w:r w:rsidRPr="002206BE">
        <w:rPr>
          <w:rFonts w:ascii="Garamond" w:hAnsi="Garamond" w:cs="Arial"/>
          <w:b/>
          <w:caps/>
          <w:sz w:val="28"/>
          <w:szCs w:val="28"/>
          <w:lang w:val="sq-AL"/>
        </w:rPr>
        <w:t>Fillimin e procedurave per  percaktimin e tarifes se transmetimit te energjise elektrike per OST sha. per vitin 2015.</w:t>
      </w:r>
    </w:p>
    <w:p w:rsidR="002206BE" w:rsidRPr="00092A4C" w:rsidRDefault="002206BE" w:rsidP="00605A5F">
      <w:pPr>
        <w:pStyle w:val="BodyTextIndent"/>
        <w:spacing w:after="0"/>
        <w:jc w:val="center"/>
        <w:rPr>
          <w:rFonts w:ascii="Garamond" w:hAnsi="Garamond" w:cs="Tahoma"/>
          <w:b/>
          <w:noProof/>
          <w:sz w:val="28"/>
          <w:szCs w:val="28"/>
          <w:lang w:val="sq-AL"/>
        </w:rPr>
      </w:pPr>
    </w:p>
    <w:p w:rsidR="002206BE" w:rsidRPr="00A078AC" w:rsidRDefault="002206BE" w:rsidP="00605A5F">
      <w:pPr>
        <w:pStyle w:val="BodyText"/>
        <w:jc w:val="both"/>
        <w:rPr>
          <w:rFonts w:ascii="Garamond" w:hAnsi="Garamond"/>
          <w:sz w:val="28"/>
          <w:szCs w:val="28"/>
          <w:lang w:val="it-IT"/>
        </w:rPr>
      </w:pPr>
      <w:r w:rsidRPr="000A63BE">
        <w:rPr>
          <w:rFonts w:ascii="Garamond" w:hAnsi="Garamond"/>
          <w:sz w:val="28"/>
          <w:szCs w:val="28"/>
          <w:lang w:val="it-IT"/>
        </w:rPr>
        <w:t>Në mbështe</w:t>
      </w:r>
      <w:r>
        <w:rPr>
          <w:rFonts w:ascii="Garamond" w:hAnsi="Garamond"/>
          <w:sz w:val="28"/>
          <w:szCs w:val="28"/>
          <w:lang w:val="it-IT"/>
        </w:rPr>
        <w:t xml:space="preserve">tje të neneve 9 dhe 26 të </w:t>
      </w:r>
      <w:r w:rsidRPr="000A63BE">
        <w:rPr>
          <w:rFonts w:ascii="Garamond" w:hAnsi="Garamond"/>
          <w:sz w:val="28"/>
          <w:szCs w:val="28"/>
          <w:lang w:val="it-IT"/>
        </w:rPr>
        <w:t>Ligjit Nr. 9072, datë 22.05.2003, “</w:t>
      </w:r>
      <w:r w:rsidRPr="000A63BE">
        <w:rPr>
          <w:rFonts w:ascii="Garamond" w:hAnsi="Garamond"/>
          <w:i/>
          <w:iCs/>
          <w:sz w:val="28"/>
          <w:szCs w:val="28"/>
          <w:lang w:val="it-IT"/>
        </w:rPr>
        <w:t>Për Sektorin e Energjisë Elektrike</w:t>
      </w:r>
      <w:r>
        <w:rPr>
          <w:rFonts w:ascii="Garamond" w:hAnsi="Garamond"/>
          <w:sz w:val="28"/>
          <w:szCs w:val="28"/>
          <w:lang w:val="it-IT"/>
        </w:rPr>
        <w:t xml:space="preserve">”, të ndryshuar, neneve 18,  20 dhe 21  të </w:t>
      </w:r>
      <w:r w:rsidRPr="001B3E21">
        <w:rPr>
          <w:rFonts w:ascii="Garamond" w:hAnsi="Garamond"/>
          <w:i/>
          <w:sz w:val="28"/>
          <w:szCs w:val="28"/>
          <w:lang w:val="it-IT"/>
        </w:rPr>
        <w:t>Rregullave të Praktikës dhe Procedurave të ERE-s</w:t>
      </w:r>
      <w:r>
        <w:rPr>
          <w:rFonts w:ascii="Garamond" w:hAnsi="Garamond"/>
          <w:sz w:val="28"/>
          <w:szCs w:val="28"/>
          <w:lang w:val="it-IT"/>
        </w:rPr>
        <w:t>, miratuar me vendimin e Bordit të Komisionerëve të ERE-s nr.21, datë 18.03.2009, Vendimit nr. 59, datë 29.12.2005, “</w:t>
      </w:r>
      <w:r w:rsidRPr="001B3E21">
        <w:rPr>
          <w:rFonts w:ascii="Garamond" w:hAnsi="Garamond"/>
          <w:i/>
          <w:sz w:val="28"/>
          <w:szCs w:val="28"/>
          <w:lang w:val="it-IT"/>
        </w:rPr>
        <w:t>Për miratimin e metodologjisë së llogaritjes se tarifës së transmetimit të energjisë elektrike</w:t>
      </w:r>
      <w:r>
        <w:rPr>
          <w:rFonts w:ascii="Garamond" w:hAnsi="Garamond"/>
          <w:sz w:val="28"/>
          <w:szCs w:val="28"/>
          <w:lang w:val="it-IT"/>
        </w:rPr>
        <w:t xml:space="preserve">”,  </w:t>
      </w:r>
      <w:r w:rsidRPr="000A63BE">
        <w:rPr>
          <w:rFonts w:ascii="Garamond" w:hAnsi="Garamond"/>
          <w:sz w:val="28"/>
          <w:szCs w:val="28"/>
          <w:lang w:val="it-IT"/>
        </w:rPr>
        <w:t>Bordi i Komisionerëve të En</w:t>
      </w:r>
      <w:r>
        <w:rPr>
          <w:rFonts w:ascii="Garamond" w:hAnsi="Garamond"/>
          <w:sz w:val="28"/>
          <w:szCs w:val="28"/>
          <w:lang w:val="it-IT"/>
        </w:rPr>
        <w:t>tit Rregullator të Energjisë (ERE</w:t>
      </w:r>
      <w:r w:rsidRPr="000A63BE">
        <w:rPr>
          <w:rFonts w:ascii="Garamond" w:hAnsi="Garamond"/>
          <w:sz w:val="28"/>
          <w:szCs w:val="28"/>
          <w:lang w:val="it-IT"/>
        </w:rPr>
        <w:t>)</w:t>
      </w:r>
      <w:r>
        <w:rPr>
          <w:rFonts w:ascii="Garamond" w:hAnsi="Garamond"/>
          <w:sz w:val="28"/>
          <w:szCs w:val="28"/>
          <w:lang w:val="it-IT"/>
        </w:rPr>
        <w:t xml:space="preserve">, në mbledhjen e tij të datës  </w:t>
      </w:r>
      <w:r w:rsidR="004E52DB">
        <w:rPr>
          <w:rFonts w:ascii="Garamond" w:hAnsi="Garamond"/>
          <w:sz w:val="28"/>
          <w:szCs w:val="28"/>
          <w:lang w:val="it-IT"/>
        </w:rPr>
        <w:t>06.</w:t>
      </w:r>
      <w:r>
        <w:rPr>
          <w:rFonts w:ascii="Garamond" w:hAnsi="Garamond"/>
          <w:sz w:val="28"/>
          <w:szCs w:val="28"/>
          <w:lang w:val="it-IT"/>
        </w:rPr>
        <w:t>10.2014, p</w:t>
      </w:r>
      <w:r w:rsidRPr="000A63BE">
        <w:rPr>
          <w:rFonts w:ascii="Garamond" w:hAnsi="Garamond"/>
          <w:sz w:val="28"/>
          <w:szCs w:val="28"/>
          <w:lang w:val="it-IT"/>
        </w:rPr>
        <w:t xml:space="preserve">asi </w:t>
      </w:r>
      <w:r>
        <w:rPr>
          <w:rFonts w:ascii="Garamond" w:hAnsi="Garamond"/>
          <w:sz w:val="28"/>
          <w:szCs w:val="28"/>
          <w:lang w:val="it-IT"/>
        </w:rPr>
        <w:t xml:space="preserve">shqyrtoi aplikimin e OST sh.a për përcaktimin e tarifës të transmetimit  të energjisë elektrike për OST sh.a për </w:t>
      </w:r>
      <w:r>
        <w:rPr>
          <w:rFonts w:ascii="Garamond" w:hAnsi="Garamond"/>
          <w:sz w:val="28"/>
          <w:szCs w:val="28"/>
          <w:lang w:val="sv-SE"/>
        </w:rPr>
        <w:t xml:space="preserve">vitin 2015 si </w:t>
      </w:r>
      <w:r w:rsidRPr="00A078AC">
        <w:rPr>
          <w:rFonts w:ascii="Garamond" w:hAnsi="Garamond"/>
          <w:sz w:val="28"/>
          <w:szCs w:val="28"/>
          <w:lang w:val="it-IT"/>
        </w:rPr>
        <w:t>dhe  relacionin e grupit të punës,</w:t>
      </w:r>
    </w:p>
    <w:p w:rsidR="00605A5F" w:rsidRDefault="002206BE" w:rsidP="00605A5F">
      <w:pPr>
        <w:pStyle w:val="BodyText"/>
        <w:jc w:val="both"/>
        <w:rPr>
          <w:rFonts w:ascii="Garamond" w:hAnsi="Garamond"/>
          <w:b/>
          <w:sz w:val="28"/>
          <w:szCs w:val="28"/>
          <w:lang w:val="it-IT"/>
        </w:rPr>
      </w:pPr>
      <w:r w:rsidRPr="00A078AC">
        <w:rPr>
          <w:rFonts w:ascii="Garamond" w:hAnsi="Garamond"/>
          <w:b/>
          <w:sz w:val="28"/>
          <w:szCs w:val="28"/>
          <w:lang w:val="it-IT"/>
        </w:rPr>
        <w:t>Konstatoi se:</w:t>
      </w:r>
    </w:p>
    <w:p w:rsidR="002206BE" w:rsidRDefault="002206BE" w:rsidP="00605A5F">
      <w:pPr>
        <w:pStyle w:val="BodyText"/>
        <w:jc w:val="both"/>
        <w:rPr>
          <w:rFonts w:ascii="Garamond" w:hAnsi="Garamond"/>
          <w:sz w:val="28"/>
          <w:szCs w:val="28"/>
          <w:lang w:val="it-IT"/>
        </w:rPr>
      </w:pPr>
      <w:r w:rsidRPr="00A078AC">
        <w:rPr>
          <w:rFonts w:ascii="Garamond" w:hAnsi="Garamond"/>
          <w:sz w:val="28"/>
          <w:szCs w:val="28"/>
          <w:lang w:val="it-IT"/>
        </w:rPr>
        <w:t>Aplikimi plotëson</w:t>
      </w:r>
      <w:r w:rsidR="001B3E21">
        <w:rPr>
          <w:rFonts w:ascii="Garamond" w:hAnsi="Garamond"/>
          <w:sz w:val="28"/>
          <w:szCs w:val="28"/>
          <w:lang w:val="it-IT"/>
        </w:rPr>
        <w:t xml:space="preserve"> përgjithësisht </w:t>
      </w:r>
      <w:r w:rsidRPr="00A078AC">
        <w:rPr>
          <w:rFonts w:ascii="Garamond" w:hAnsi="Garamond"/>
          <w:sz w:val="28"/>
          <w:szCs w:val="28"/>
          <w:lang w:val="it-IT"/>
        </w:rPr>
        <w:t xml:space="preserve">kërkesat e përcaktuara në rregullat e ERE-s, për fillimin e proçedurave të shqyrtimit të aplikimit për përcaktimin e tarifës të </w:t>
      </w:r>
      <w:r>
        <w:rPr>
          <w:rFonts w:ascii="Garamond" w:hAnsi="Garamond"/>
          <w:sz w:val="28"/>
          <w:szCs w:val="28"/>
          <w:lang w:val="it-IT"/>
        </w:rPr>
        <w:t>transmetimit  të energjisë elektrike.</w:t>
      </w:r>
    </w:p>
    <w:p w:rsidR="002206BE" w:rsidRPr="00A078AC" w:rsidRDefault="002206BE" w:rsidP="00605A5F">
      <w:pPr>
        <w:pStyle w:val="BodyText"/>
        <w:jc w:val="both"/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 xml:space="preserve"> Për gjithë sa më sipër Bordi i Komisionerëve të ERE-s, </w:t>
      </w:r>
    </w:p>
    <w:p w:rsidR="002206BE" w:rsidRPr="00560B56" w:rsidRDefault="002206BE" w:rsidP="00605A5F">
      <w:pPr>
        <w:pStyle w:val="BodyText"/>
        <w:jc w:val="center"/>
        <w:rPr>
          <w:rFonts w:ascii="Garamond" w:hAnsi="Garamond"/>
          <w:b/>
          <w:sz w:val="28"/>
          <w:szCs w:val="28"/>
          <w:lang w:val="it-IT"/>
        </w:rPr>
      </w:pPr>
      <w:r w:rsidRPr="002701D2">
        <w:rPr>
          <w:rFonts w:ascii="Garamond" w:hAnsi="Garamond"/>
          <w:b/>
          <w:sz w:val="28"/>
          <w:szCs w:val="28"/>
          <w:lang w:val="it-IT"/>
        </w:rPr>
        <w:t>Vendosi:</w:t>
      </w:r>
    </w:p>
    <w:p w:rsidR="002206BE" w:rsidRPr="00092A4C" w:rsidRDefault="002206BE" w:rsidP="00605A5F">
      <w:pPr>
        <w:pStyle w:val="BodyText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sv-SE"/>
        </w:rPr>
      </w:pPr>
      <w:r>
        <w:rPr>
          <w:rFonts w:ascii="Garamond" w:hAnsi="Garamond"/>
          <w:sz w:val="28"/>
          <w:szCs w:val="28"/>
          <w:lang w:val="sv-SE"/>
        </w:rPr>
        <w:t>Fillimin e proç</w:t>
      </w:r>
      <w:r w:rsidRPr="00D953AA">
        <w:rPr>
          <w:rFonts w:ascii="Garamond" w:hAnsi="Garamond"/>
          <w:sz w:val="28"/>
          <w:szCs w:val="28"/>
          <w:lang w:val="sv-SE"/>
        </w:rPr>
        <w:t xml:space="preserve">edurave </w:t>
      </w:r>
      <w:r w:rsidRPr="0027163A">
        <w:rPr>
          <w:rFonts w:ascii="Garamond" w:hAnsi="Garamond"/>
          <w:sz w:val="28"/>
          <w:szCs w:val="28"/>
          <w:lang w:val="sv-SE"/>
        </w:rPr>
        <w:t>për përcaktimin e tarifës të transmetimit të energjisë elektrike për OST sh.a</w:t>
      </w:r>
      <w:r w:rsidR="000D49BC">
        <w:rPr>
          <w:rFonts w:ascii="Garamond" w:hAnsi="Garamond"/>
          <w:sz w:val="28"/>
          <w:szCs w:val="28"/>
          <w:lang w:val="sv-SE"/>
        </w:rPr>
        <w:t>.</w:t>
      </w:r>
      <w:r w:rsidRPr="0027163A">
        <w:rPr>
          <w:rFonts w:ascii="Garamond" w:hAnsi="Garamond"/>
          <w:sz w:val="28"/>
          <w:szCs w:val="28"/>
          <w:lang w:val="sv-SE"/>
        </w:rPr>
        <w:t xml:space="preserve"> për </w:t>
      </w:r>
      <w:r w:rsidR="001F015F">
        <w:rPr>
          <w:rFonts w:ascii="Garamond" w:hAnsi="Garamond"/>
          <w:sz w:val="28"/>
          <w:szCs w:val="28"/>
          <w:lang w:val="sv-SE"/>
        </w:rPr>
        <w:t>vitin 2015</w:t>
      </w:r>
      <w:r w:rsidRPr="0027163A">
        <w:rPr>
          <w:rFonts w:ascii="Garamond" w:hAnsi="Garamond"/>
          <w:sz w:val="28"/>
          <w:szCs w:val="28"/>
          <w:lang w:val="sv-SE"/>
        </w:rPr>
        <w:t>.</w:t>
      </w:r>
    </w:p>
    <w:p w:rsidR="002206BE" w:rsidRPr="00560B56" w:rsidRDefault="002206BE" w:rsidP="00605A5F">
      <w:pPr>
        <w:pStyle w:val="BodyText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  <w:lang w:val="sv-SE"/>
        </w:rPr>
      </w:pPr>
      <w:r w:rsidRPr="0027163A">
        <w:rPr>
          <w:rFonts w:ascii="Garamond" w:hAnsi="Garamond"/>
          <w:sz w:val="28"/>
          <w:szCs w:val="28"/>
          <w:lang w:val="sv-SE"/>
        </w:rPr>
        <w:t>Ngarkohet Drejtoria Juridike dhe e Mbrojtjes së Konsumatorit për njoftimin e OST sh.a</w:t>
      </w:r>
      <w:r>
        <w:rPr>
          <w:rFonts w:ascii="Garamond" w:hAnsi="Garamond"/>
          <w:sz w:val="28"/>
          <w:szCs w:val="28"/>
          <w:lang w:val="sv-SE"/>
        </w:rPr>
        <w:t>.</w:t>
      </w:r>
    </w:p>
    <w:p w:rsidR="002206BE" w:rsidRDefault="002206BE" w:rsidP="00605A5F">
      <w:pPr>
        <w:pStyle w:val="BodyText"/>
        <w:jc w:val="both"/>
        <w:rPr>
          <w:rFonts w:ascii="Garamond" w:hAnsi="Garamond"/>
          <w:bCs/>
          <w:sz w:val="28"/>
          <w:szCs w:val="28"/>
          <w:lang w:val="sv-SE"/>
        </w:rPr>
      </w:pPr>
    </w:p>
    <w:p w:rsidR="002206BE" w:rsidRPr="00B87AC5" w:rsidRDefault="002206BE" w:rsidP="00605A5F">
      <w:pPr>
        <w:pStyle w:val="BodyText"/>
        <w:jc w:val="both"/>
        <w:rPr>
          <w:rFonts w:ascii="Garamond" w:hAnsi="Garamond"/>
          <w:bCs/>
          <w:sz w:val="28"/>
          <w:szCs w:val="28"/>
          <w:lang w:val="sv-SE"/>
        </w:rPr>
      </w:pPr>
      <w:r w:rsidRPr="00B87AC5">
        <w:rPr>
          <w:rFonts w:ascii="Garamond" w:hAnsi="Garamond"/>
          <w:bCs/>
          <w:sz w:val="28"/>
          <w:szCs w:val="28"/>
          <w:lang w:val="sv-SE"/>
        </w:rPr>
        <w:t>Ky vendim hyn në fuqi menjëherë.</w:t>
      </w:r>
    </w:p>
    <w:p w:rsidR="002206BE" w:rsidRDefault="002206BE" w:rsidP="00605A5F">
      <w:pPr>
        <w:rPr>
          <w:rFonts w:ascii="Garamond" w:hAnsi="Garamond"/>
          <w:bCs/>
          <w:sz w:val="28"/>
          <w:szCs w:val="28"/>
          <w:lang w:val="sv-SE"/>
        </w:rPr>
      </w:pPr>
      <w:r w:rsidRPr="00B87AC5">
        <w:rPr>
          <w:rFonts w:ascii="Garamond" w:hAnsi="Garamond"/>
          <w:bCs/>
          <w:sz w:val="28"/>
          <w:szCs w:val="28"/>
          <w:lang w:val="sv-SE"/>
        </w:rPr>
        <w:t>Ky vendim</w:t>
      </w:r>
      <w:r>
        <w:rPr>
          <w:rFonts w:ascii="Garamond" w:hAnsi="Garamond"/>
          <w:bCs/>
          <w:sz w:val="28"/>
          <w:szCs w:val="28"/>
          <w:lang w:val="sv-SE"/>
        </w:rPr>
        <w:t xml:space="preserve"> </w:t>
      </w:r>
      <w:r w:rsidRPr="00B87AC5">
        <w:rPr>
          <w:rFonts w:ascii="Garamond" w:hAnsi="Garamond"/>
          <w:bCs/>
          <w:sz w:val="28"/>
          <w:szCs w:val="28"/>
          <w:lang w:val="sv-SE"/>
        </w:rPr>
        <w:t>botohet në Fletoren Zyrtare</w:t>
      </w:r>
      <w:r>
        <w:rPr>
          <w:rFonts w:ascii="Garamond" w:hAnsi="Garamond"/>
          <w:bCs/>
          <w:sz w:val="28"/>
          <w:szCs w:val="28"/>
          <w:lang w:val="sv-SE"/>
        </w:rPr>
        <w:t>.</w:t>
      </w:r>
    </w:p>
    <w:p w:rsidR="00605A5F" w:rsidRDefault="00605A5F" w:rsidP="00605A5F">
      <w:pPr>
        <w:rPr>
          <w:rFonts w:ascii="Garamond" w:hAnsi="Garamond"/>
          <w:bCs/>
          <w:sz w:val="28"/>
          <w:szCs w:val="28"/>
          <w:lang w:val="sv-SE"/>
        </w:rPr>
      </w:pPr>
    </w:p>
    <w:p w:rsidR="00605A5F" w:rsidRPr="002A12FE" w:rsidRDefault="00605A5F" w:rsidP="00605A5F">
      <w:pPr>
        <w:ind w:left="5760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</w:t>
      </w:r>
    </w:p>
    <w:p w:rsidR="001F015F" w:rsidRDefault="001F015F" w:rsidP="002206BE">
      <w:pPr>
        <w:rPr>
          <w:rFonts w:ascii="Garamond" w:hAnsi="Garamond"/>
          <w:bCs/>
          <w:sz w:val="28"/>
          <w:szCs w:val="28"/>
          <w:lang w:val="sv-SE"/>
        </w:rPr>
      </w:pPr>
    </w:p>
    <w:p w:rsidR="001F015F" w:rsidRDefault="00605A5F" w:rsidP="002206BE">
      <w:pPr>
        <w:rPr>
          <w:rFonts w:ascii="Garamond" w:hAnsi="Garamond"/>
          <w:bCs/>
          <w:sz w:val="28"/>
          <w:szCs w:val="28"/>
          <w:lang w:val="sv-SE"/>
        </w:rPr>
      </w:pPr>
      <w:r>
        <w:rPr>
          <w:rFonts w:ascii="Garamond" w:hAnsi="Garamond"/>
          <w:bCs/>
          <w:sz w:val="28"/>
          <w:szCs w:val="28"/>
          <w:lang w:val="sv-SE"/>
        </w:rPr>
        <w:tab/>
      </w:r>
      <w:r>
        <w:rPr>
          <w:rFonts w:ascii="Garamond" w:hAnsi="Garamond"/>
          <w:bCs/>
          <w:sz w:val="28"/>
          <w:szCs w:val="28"/>
          <w:lang w:val="sv-SE"/>
        </w:rPr>
        <w:tab/>
      </w:r>
      <w:r>
        <w:rPr>
          <w:rFonts w:ascii="Garamond" w:hAnsi="Garamond"/>
          <w:bCs/>
          <w:sz w:val="28"/>
          <w:szCs w:val="28"/>
          <w:lang w:val="sv-SE"/>
        </w:rPr>
        <w:tab/>
      </w:r>
      <w:r>
        <w:rPr>
          <w:rFonts w:ascii="Garamond" w:hAnsi="Garamond"/>
          <w:bCs/>
          <w:sz w:val="28"/>
          <w:szCs w:val="28"/>
          <w:lang w:val="sv-SE"/>
        </w:rPr>
        <w:tab/>
      </w:r>
      <w:r>
        <w:rPr>
          <w:rFonts w:ascii="Garamond" w:hAnsi="Garamond"/>
          <w:bCs/>
          <w:sz w:val="28"/>
          <w:szCs w:val="28"/>
          <w:lang w:val="sv-SE"/>
        </w:rPr>
        <w:tab/>
      </w:r>
      <w:r>
        <w:rPr>
          <w:rFonts w:ascii="Garamond" w:hAnsi="Garamond"/>
          <w:bCs/>
          <w:sz w:val="28"/>
          <w:szCs w:val="28"/>
          <w:lang w:val="sv-SE"/>
        </w:rPr>
        <w:tab/>
      </w:r>
    </w:p>
    <w:p w:rsidR="001F015F" w:rsidRDefault="001F015F" w:rsidP="002206BE">
      <w:pPr>
        <w:rPr>
          <w:rFonts w:ascii="Garamond" w:hAnsi="Garamond"/>
          <w:bCs/>
          <w:sz w:val="28"/>
          <w:szCs w:val="28"/>
          <w:lang w:val="sv-SE"/>
        </w:rPr>
      </w:pPr>
    </w:p>
    <w:p w:rsidR="001F015F" w:rsidRDefault="001F015F" w:rsidP="002206BE">
      <w:pPr>
        <w:rPr>
          <w:rFonts w:ascii="Garamond" w:hAnsi="Garamond"/>
          <w:bCs/>
          <w:sz w:val="28"/>
          <w:szCs w:val="28"/>
          <w:lang w:val="sv-SE"/>
        </w:rPr>
      </w:pPr>
    </w:p>
    <w:p w:rsidR="002206BE" w:rsidRDefault="00A46670" w:rsidP="002206BE">
      <w:pPr>
        <w:ind w:left="720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lastRenderedPageBreak/>
        <w:pict>
          <v:group id="_x0000_s1031" style="position:absolute;left:0;text-align:left;margin-left:-26.25pt;margin-top:-24.5pt;width:513pt;height:88.5pt;z-index:251661312" coordorigin="1080,720" coordsize="10260,2115">
            <v:shape id="_x0000_s1032" type="#_x0000_t75" style="position:absolute;left:1080;top:900;width:1110;height:1620;visibility:visible;mso-wrap-edited:f" wrapcoords="-360 248 -360 16883 4320 20110 8640 21103 9000 21103 11520 21103 11880 21103 16560 20110 21240 16883 21600 497 20880 248 11160 248 -360 248">
              <v:imagedata r:id="rId7" o:title=""/>
            </v:shape>
            <v:shape id="_x0000_s1033" type="#_x0000_t202" style="position:absolute;left:2415;top:1905;width:6480;height:930" stroked="f">
              <v:textbox style="mso-next-textbox:#_x0000_s1033">
                <w:txbxContent>
                  <w:p w:rsidR="002206BE" w:rsidRPr="00D7481D" w:rsidRDefault="002206BE" w:rsidP="002206BE">
                    <w:pPr>
                      <w:jc w:val="center"/>
                      <w:rPr>
                        <w:rFonts w:ascii="Lucida Sans Unicode" w:hAnsi="Lucida Sans Unicode"/>
                        <w:b/>
                        <w:caps/>
                        <w:spacing w:val="20"/>
                        <w:w w:val="110"/>
                      </w:rPr>
                    </w:pPr>
                    <w:r>
                      <w:rPr>
                        <w:rFonts w:ascii="Lucida Sans Unicode" w:hAnsi="Lucida Sans Unicode"/>
                        <w:b/>
                        <w:caps/>
                        <w:spacing w:val="20"/>
                        <w:w w:val="110"/>
                      </w:rPr>
                      <w:t>Republika e shqipËrisË</w:t>
                    </w:r>
                  </w:p>
                  <w:p w:rsidR="002206BE" w:rsidRDefault="002206BE" w:rsidP="002206BE">
                    <w:pPr>
                      <w:jc w:val="center"/>
                      <w:rPr>
                        <w:b/>
                        <w:caps/>
                        <w:spacing w:val="20"/>
                        <w:w w:val="110"/>
                        <w:lang w:val="it-IT"/>
                      </w:rPr>
                    </w:pPr>
                    <w:r>
                      <w:rPr>
                        <w:b/>
                        <w:caps/>
                        <w:spacing w:val="20"/>
                        <w:w w:val="110"/>
                        <w:lang w:val="it-IT"/>
                      </w:rPr>
                      <w:t>Enti rregullator i energjisË</w:t>
                    </w:r>
                  </w:p>
                  <w:p w:rsidR="002206BE" w:rsidRPr="00D7481D" w:rsidRDefault="002206BE" w:rsidP="002206BE">
                    <w:pPr>
                      <w:jc w:val="center"/>
                      <w:rPr>
                        <w:b/>
                        <w:caps/>
                        <w:spacing w:val="20"/>
                        <w:w w:val="110"/>
                        <w:lang w:val="it-IT"/>
                      </w:rPr>
                    </w:pPr>
                  </w:p>
                  <w:p w:rsidR="002206BE" w:rsidRDefault="002206BE" w:rsidP="002206BE">
                    <w:pPr>
                      <w:jc w:val="center"/>
                      <w:rPr>
                        <w:spacing w:val="20"/>
                        <w:w w:val="110"/>
                        <w:lang w:val="it-IT"/>
                      </w:rPr>
                    </w:pPr>
                  </w:p>
                  <w:p w:rsidR="002206BE" w:rsidRDefault="002206BE" w:rsidP="002206BE">
                    <w:pPr>
                      <w:jc w:val="center"/>
                      <w:rPr>
                        <w:spacing w:val="20"/>
                        <w:w w:val="110"/>
                        <w:lang w:val="it-IT"/>
                      </w:rPr>
                    </w:pPr>
                  </w:p>
                  <w:p w:rsidR="002206BE" w:rsidRPr="00955DB3" w:rsidRDefault="002206BE" w:rsidP="002206BE">
                    <w:pPr>
                      <w:jc w:val="center"/>
                      <w:rPr>
                        <w:spacing w:val="20"/>
                        <w:w w:val="110"/>
                        <w:lang w:val="it-IT"/>
                      </w:rPr>
                    </w:pPr>
                    <w:r>
                      <w:rPr>
                        <w:spacing w:val="20"/>
                        <w:w w:val="110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  <v:shape id="Picture 4" o:spid="_x0000_s1034" type="#_x0000_t75" alt="logo ERE 2" style="position:absolute;left:8970;top:720;width:2370;height:1530;visibility:visible" wrapcoords="-240 0 -240 20868 21600 20868 21600 0 -240 0">
              <v:imagedata r:id="rId8" o:title="logo ERE 2"/>
            </v:shape>
            <v:rect id="_x0000_s1035" style="position:absolute;left:4395;top:720;width:412;height:1374;mso-wrap-style:none" strokecolor="white">
              <v:textbox>
                <w:txbxContent>
                  <w:p w:rsidR="002206BE" w:rsidRPr="002F505E" w:rsidRDefault="002206BE" w:rsidP="002206BE">
                    <w:pPr>
                      <w:rPr>
                        <w:color w:val="FFFFFF"/>
                      </w:rPr>
                    </w:pPr>
                  </w:p>
                </w:txbxContent>
              </v:textbox>
            </v:rect>
          </v:group>
          <o:OLEObject Type="Embed" ProgID="Word.Picture.8" ShapeID="_x0000_s1032" DrawAspect="Content" ObjectID="_1474110206" r:id="rId10"/>
        </w:pict>
      </w:r>
      <w:r w:rsidR="002206BE" w:rsidRPr="00380A38">
        <w:rPr>
          <w:rFonts w:ascii="Garamond" w:hAnsi="Garamond"/>
          <w:sz w:val="28"/>
          <w:szCs w:val="28"/>
        </w:rPr>
        <w:t xml:space="preserve">                   </w:t>
      </w:r>
    </w:p>
    <w:p w:rsidR="002206BE" w:rsidRDefault="002206BE" w:rsidP="002206BE">
      <w:pPr>
        <w:ind w:left="7200"/>
        <w:rPr>
          <w:rFonts w:ascii="Garamond" w:hAnsi="Garamond"/>
          <w:sz w:val="28"/>
          <w:szCs w:val="28"/>
        </w:rPr>
      </w:pPr>
    </w:p>
    <w:p w:rsidR="002206BE" w:rsidRPr="00380A38" w:rsidRDefault="002206BE" w:rsidP="002206BE">
      <w:pPr>
        <w:ind w:left="7200"/>
        <w:rPr>
          <w:rFonts w:ascii="Garamond" w:hAnsi="Garamond"/>
          <w:sz w:val="28"/>
          <w:szCs w:val="28"/>
        </w:rPr>
      </w:pPr>
      <w:r w:rsidRPr="00380A38">
        <w:rPr>
          <w:rFonts w:ascii="Garamond" w:hAnsi="Garamond"/>
          <w:sz w:val="28"/>
          <w:szCs w:val="28"/>
        </w:rPr>
        <w:t xml:space="preserve">                    </w:t>
      </w:r>
    </w:p>
    <w:p w:rsidR="002206BE" w:rsidRPr="00380A38" w:rsidRDefault="002206BE" w:rsidP="002206BE">
      <w:pPr>
        <w:ind w:left="7200"/>
        <w:rPr>
          <w:rFonts w:ascii="Garamond" w:hAnsi="Garamond"/>
          <w:sz w:val="28"/>
          <w:szCs w:val="28"/>
        </w:rPr>
      </w:pPr>
    </w:p>
    <w:p w:rsidR="002206BE" w:rsidRPr="00FD3B6F" w:rsidRDefault="002206BE" w:rsidP="002206BE">
      <w:pPr>
        <w:rPr>
          <w:rFonts w:ascii="Garamond" w:hAnsi="Garamond"/>
          <w:color w:val="0000FF"/>
          <w:sz w:val="28"/>
          <w:szCs w:val="28"/>
          <w:lang w:val="it-IT"/>
        </w:rPr>
      </w:pPr>
      <w:r w:rsidRPr="00380A38">
        <w:rPr>
          <w:rFonts w:ascii="Garamond" w:hAnsi="Garamond"/>
          <w:color w:val="0000FF"/>
          <w:sz w:val="28"/>
          <w:szCs w:val="28"/>
          <w:lang w:val="it-IT"/>
        </w:rPr>
        <w:t>________________________________________________________________</w:t>
      </w:r>
    </w:p>
    <w:p w:rsidR="002206BE" w:rsidRPr="00A000AE" w:rsidRDefault="002206BE" w:rsidP="002206BE">
      <w:pPr>
        <w:rPr>
          <w:rFonts w:ascii="Garamond" w:hAnsi="Garamond"/>
          <w:color w:val="0000FF"/>
          <w:sz w:val="28"/>
          <w:szCs w:val="28"/>
          <w:lang w:val="sv-SE"/>
        </w:rPr>
      </w:pPr>
    </w:p>
    <w:p w:rsidR="002206BE" w:rsidRPr="00B87AC5" w:rsidRDefault="002206BE" w:rsidP="002206BE">
      <w:pPr>
        <w:jc w:val="center"/>
        <w:rPr>
          <w:rFonts w:ascii="Garamond" w:hAnsi="Garamond" w:cs="Arial"/>
          <w:b/>
          <w:bCs/>
          <w:sz w:val="28"/>
          <w:szCs w:val="28"/>
          <w:lang w:val="sv-SE"/>
        </w:rPr>
      </w:pPr>
      <w:r w:rsidRPr="00B87AC5">
        <w:rPr>
          <w:rFonts w:ascii="Garamond" w:hAnsi="Garamond" w:cs="Arial"/>
          <w:b/>
          <w:bCs/>
          <w:sz w:val="28"/>
          <w:szCs w:val="28"/>
          <w:lang w:val="sv-SE"/>
        </w:rPr>
        <w:t>Votimi i Bordit të Komisonerëve të ERE-s për,</w:t>
      </w:r>
    </w:p>
    <w:p w:rsidR="002206BE" w:rsidRPr="00B87AC5" w:rsidRDefault="002206BE" w:rsidP="002206BE">
      <w:pPr>
        <w:jc w:val="center"/>
        <w:rPr>
          <w:rFonts w:ascii="Garamond" w:hAnsi="Garamond" w:cs="Arial"/>
          <w:b/>
          <w:bCs/>
          <w:sz w:val="28"/>
          <w:szCs w:val="28"/>
          <w:lang w:val="sv-SE"/>
        </w:rPr>
      </w:pPr>
    </w:p>
    <w:p w:rsidR="001B3E21" w:rsidRPr="008677E2" w:rsidRDefault="001B3E21" w:rsidP="001B3E21">
      <w:pPr>
        <w:pStyle w:val="Heading2"/>
        <w:jc w:val="center"/>
        <w:rPr>
          <w:rFonts w:ascii="Garamond" w:hAnsi="Garamond"/>
          <w:bCs w:val="0"/>
          <w:lang w:val="it-IT"/>
        </w:rPr>
      </w:pPr>
      <w:r>
        <w:rPr>
          <w:rFonts w:ascii="Garamond" w:hAnsi="Garamond"/>
          <w:lang w:val="it-IT"/>
        </w:rPr>
        <w:t>VENDI</w:t>
      </w:r>
      <w:r w:rsidRPr="008677E2">
        <w:rPr>
          <w:rFonts w:ascii="Garamond" w:hAnsi="Garamond"/>
          <w:lang w:val="it-IT"/>
        </w:rPr>
        <w:t>M</w:t>
      </w:r>
      <w:r>
        <w:rPr>
          <w:rFonts w:ascii="Garamond" w:hAnsi="Garamond"/>
          <w:lang w:val="it-IT"/>
        </w:rPr>
        <w:t xml:space="preserve">  </w:t>
      </w:r>
    </w:p>
    <w:p w:rsidR="001B3E21" w:rsidRDefault="001B3E21" w:rsidP="001B3E21">
      <w:pPr>
        <w:pStyle w:val="Heading2"/>
        <w:jc w:val="center"/>
        <w:rPr>
          <w:rFonts w:ascii="Garamond" w:hAnsi="Garamond"/>
          <w:bCs w:val="0"/>
          <w:lang w:val="it-IT"/>
        </w:rPr>
      </w:pPr>
      <w:r>
        <w:rPr>
          <w:rFonts w:ascii="Garamond" w:hAnsi="Garamond"/>
          <w:bCs w:val="0"/>
          <w:lang w:val="it-IT"/>
        </w:rPr>
        <w:t xml:space="preserve">Nr. </w:t>
      </w:r>
      <w:r w:rsidR="004E52DB">
        <w:rPr>
          <w:rFonts w:ascii="Garamond" w:hAnsi="Garamond"/>
          <w:bCs w:val="0"/>
          <w:lang w:val="it-IT"/>
        </w:rPr>
        <w:t xml:space="preserve">91 </w:t>
      </w:r>
      <w:r>
        <w:rPr>
          <w:rFonts w:ascii="Garamond" w:hAnsi="Garamond"/>
          <w:bCs w:val="0"/>
          <w:lang w:val="it-IT"/>
        </w:rPr>
        <w:t xml:space="preserve">Datë </w:t>
      </w:r>
      <w:r w:rsidR="004E52DB">
        <w:rPr>
          <w:rFonts w:ascii="Garamond" w:hAnsi="Garamond"/>
          <w:bCs w:val="0"/>
          <w:lang w:val="it-IT"/>
        </w:rPr>
        <w:t>06</w:t>
      </w:r>
      <w:r>
        <w:rPr>
          <w:rFonts w:ascii="Garamond" w:hAnsi="Garamond"/>
          <w:bCs w:val="0"/>
          <w:lang w:val="it-IT"/>
        </w:rPr>
        <w:t>.10.2014</w:t>
      </w:r>
    </w:p>
    <w:p w:rsidR="001B3E21" w:rsidRPr="005B1405" w:rsidRDefault="001B3E21" w:rsidP="001B3E21">
      <w:pPr>
        <w:rPr>
          <w:lang w:val="it-IT"/>
        </w:rPr>
      </w:pPr>
    </w:p>
    <w:p w:rsidR="001B3E21" w:rsidRPr="002206BE" w:rsidRDefault="001B3E21" w:rsidP="001B3E21">
      <w:pPr>
        <w:pStyle w:val="BodyText"/>
        <w:jc w:val="center"/>
        <w:rPr>
          <w:rFonts w:ascii="Garamond" w:hAnsi="Garamond" w:cs="Arial"/>
          <w:b/>
          <w:caps/>
          <w:sz w:val="28"/>
          <w:szCs w:val="28"/>
          <w:lang w:val="sq-AL"/>
        </w:rPr>
      </w:pPr>
      <w:r w:rsidRPr="002206BE">
        <w:rPr>
          <w:rFonts w:ascii="Garamond" w:hAnsi="Garamond"/>
          <w:b/>
          <w:sz w:val="28"/>
          <w:szCs w:val="28"/>
          <w:lang w:val="it-IT"/>
        </w:rPr>
        <w:t xml:space="preserve">PËR </w:t>
      </w:r>
      <w:r w:rsidRPr="002206BE">
        <w:rPr>
          <w:rFonts w:ascii="Garamond" w:hAnsi="Garamond" w:cs="Arial"/>
          <w:b/>
          <w:caps/>
          <w:sz w:val="28"/>
          <w:szCs w:val="28"/>
          <w:lang w:val="sq-AL"/>
        </w:rPr>
        <w:t>Fillimin e procedurave per  percaktimin e tarifes se transmetimit te energjise elektrike per OST sha. per vitin 2015.</w:t>
      </w:r>
    </w:p>
    <w:p w:rsidR="002206BE" w:rsidRPr="00A078AC" w:rsidRDefault="002206BE" w:rsidP="002206BE">
      <w:pPr>
        <w:pStyle w:val="BodyText"/>
        <w:rPr>
          <w:rFonts w:ascii="Garamond" w:hAnsi="Garamond"/>
          <w:b/>
          <w:sz w:val="28"/>
          <w:szCs w:val="28"/>
          <w:lang w:val="it-IT"/>
        </w:rPr>
      </w:pPr>
    </w:p>
    <w:p w:rsidR="002206BE" w:rsidRPr="0027163A" w:rsidRDefault="002206BE" w:rsidP="002206BE">
      <w:pPr>
        <w:pStyle w:val="BodyText"/>
        <w:jc w:val="center"/>
        <w:rPr>
          <w:rFonts w:ascii="Garamond" w:hAnsi="Garamond"/>
          <w:sz w:val="28"/>
          <w:szCs w:val="28"/>
          <w:lang w:val="sv-SE"/>
        </w:rPr>
      </w:pPr>
    </w:p>
    <w:p w:rsidR="002206BE" w:rsidRPr="00B87AC5" w:rsidRDefault="002206BE" w:rsidP="002206BE">
      <w:pPr>
        <w:jc w:val="both"/>
        <w:rPr>
          <w:rFonts w:ascii="Garamond" w:hAnsi="Garamond" w:cs="Arial"/>
          <w:sz w:val="28"/>
          <w:szCs w:val="28"/>
          <w:lang w:val="sv-SE"/>
        </w:rPr>
      </w:pPr>
    </w:p>
    <w:p w:rsidR="002206BE" w:rsidRPr="0027163A" w:rsidRDefault="002206BE" w:rsidP="002206BE">
      <w:pPr>
        <w:pStyle w:val="Heading1"/>
        <w:jc w:val="left"/>
        <w:rPr>
          <w:rFonts w:ascii="Garamond" w:hAnsi="Garamond" w:cs="Arial"/>
          <w:sz w:val="28"/>
          <w:szCs w:val="28"/>
          <w:lang w:val="sv-SE"/>
        </w:rPr>
      </w:pPr>
      <w:r w:rsidRPr="0027163A">
        <w:rPr>
          <w:rFonts w:ascii="Garamond" w:hAnsi="Garamond" w:cs="Arial"/>
          <w:sz w:val="28"/>
          <w:szCs w:val="28"/>
          <w:lang w:val="sv-SE"/>
        </w:rPr>
        <w:t>An</w:t>
      </w:r>
      <w:r w:rsidRPr="008677E2">
        <w:rPr>
          <w:rFonts w:ascii="Garamond" w:hAnsi="Garamond" w:cs="Arial"/>
          <w:sz w:val="28"/>
          <w:szCs w:val="28"/>
        </w:rPr>
        <w:t>ё</w:t>
      </w:r>
      <w:r w:rsidRPr="0027163A">
        <w:rPr>
          <w:rFonts w:ascii="Garamond" w:hAnsi="Garamond" w:cs="Arial"/>
          <w:sz w:val="28"/>
          <w:szCs w:val="28"/>
          <w:lang w:val="sv-SE"/>
        </w:rPr>
        <w:t>tar</w:t>
      </w:r>
      <w:r w:rsidRPr="008677E2">
        <w:rPr>
          <w:rFonts w:ascii="Garamond" w:hAnsi="Garamond" w:cs="Arial"/>
          <w:sz w:val="28"/>
          <w:szCs w:val="28"/>
        </w:rPr>
        <w:t>ё</w:t>
      </w:r>
      <w:r w:rsidRPr="0027163A">
        <w:rPr>
          <w:rFonts w:ascii="Garamond" w:hAnsi="Garamond" w:cs="Arial"/>
          <w:sz w:val="28"/>
          <w:szCs w:val="28"/>
          <w:lang w:val="sv-SE"/>
        </w:rPr>
        <w:t>t e Bordit</w:t>
      </w:r>
      <w:r w:rsidRPr="0027163A">
        <w:rPr>
          <w:rFonts w:ascii="Garamond" w:hAnsi="Garamond" w:cs="Arial"/>
          <w:sz w:val="28"/>
          <w:szCs w:val="28"/>
          <w:lang w:val="sv-SE"/>
        </w:rPr>
        <w:tab/>
      </w:r>
      <w:r w:rsidRPr="0027163A">
        <w:rPr>
          <w:rFonts w:ascii="Garamond" w:hAnsi="Garamond" w:cs="Arial"/>
          <w:sz w:val="28"/>
          <w:szCs w:val="28"/>
          <w:lang w:val="sv-SE"/>
        </w:rPr>
        <w:tab/>
      </w:r>
      <w:r w:rsidRPr="0027163A">
        <w:rPr>
          <w:rFonts w:ascii="Garamond" w:hAnsi="Garamond" w:cs="Arial"/>
          <w:sz w:val="28"/>
          <w:szCs w:val="28"/>
          <w:lang w:val="sv-SE"/>
        </w:rPr>
        <w:tab/>
      </w:r>
      <w:r w:rsidRPr="0027163A">
        <w:rPr>
          <w:rFonts w:ascii="Garamond" w:hAnsi="Garamond" w:cs="Arial"/>
          <w:sz w:val="28"/>
          <w:szCs w:val="28"/>
          <w:lang w:val="sv-SE"/>
        </w:rPr>
        <w:tab/>
      </w:r>
    </w:p>
    <w:p w:rsidR="002206BE" w:rsidRPr="0027163A" w:rsidRDefault="002206BE" w:rsidP="002206BE">
      <w:pPr>
        <w:jc w:val="center"/>
        <w:rPr>
          <w:rFonts w:ascii="Garamond" w:hAnsi="Garamond" w:cs="Arial"/>
          <w:b/>
          <w:sz w:val="28"/>
          <w:szCs w:val="28"/>
          <w:lang w:val="sv-SE"/>
        </w:rPr>
      </w:pPr>
    </w:p>
    <w:p w:rsidR="001B3E21" w:rsidRPr="001B20B8" w:rsidRDefault="001B3E21" w:rsidP="001B3E21">
      <w:pPr>
        <w:pStyle w:val="Heading4"/>
        <w:spacing w:line="276" w:lineRule="auto"/>
        <w:ind w:left="3600" w:firstLine="720"/>
        <w:rPr>
          <w:rFonts w:ascii="Garamond" w:hAnsi="Garamond"/>
          <w:b w:val="0"/>
          <w:lang w:val="sq-AL"/>
        </w:rPr>
      </w:pPr>
      <w:r w:rsidRPr="001B20B8">
        <w:rPr>
          <w:rFonts w:ascii="Garamond" w:hAnsi="Garamond"/>
          <w:b w:val="0"/>
          <w:lang w:val="sq-AL"/>
        </w:rPr>
        <w:t xml:space="preserve"> Pro</w:t>
      </w:r>
      <w:r w:rsidRPr="001B20B8">
        <w:rPr>
          <w:rFonts w:ascii="Garamond" w:hAnsi="Garamond"/>
          <w:b w:val="0"/>
          <w:lang w:val="sq-AL"/>
        </w:rPr>
        <w:tab/>
      </w:r>
      <w:r w:rsidRPr="001B20B8">
        <w:rPr>
          <w:rFonts w:ascii="Garamond" w:hAnsi="Garamond"/>
          <w:b w:val="0"/>
          <w:lang w:val="sq-AL"/>
        </w:rPr>
        <w:tab/>
      </w:r>
      <w:r w:rsidRPr="001B20B8">
        <w:rPr>
          <w:rFonts w:ascii="Garamond" w:hAnsi="Garamond"/>
          <w:b w:val="0"/>
          <w:lang w:val="sq-AL"/>
        </w:rPr>
        <w:tab/>
        <w:t xml:space="preserve">             Kundёr</w:t>
      </w:r>
    </w:p>
    <w:p w:rsidR="001B3E21" w:rsidRPr="001B20B8" w:rsidRDefault="001B3E21" w:rsidP="001B3E21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1B20B8">
        <w:rPr>
          <w:rFonts w:ascii="Garamond" w:hAnsi="Garamond"/>
          <w:b/>
          <w:sz w:val="28"/>
          <w:szCs w:val="28"/>
        </w:rPr>
        <w:t>Petrit Ahmeti                          ______________</w:t>
      </w:r>
      <w:r w:rsidRPr="001B20B8">
        <w:rPr>
          <w:rFonts w:ascii="Garamond" w:hAnsi="Garamond"/>
          <w:b/>
          <w:sz w:val="28"/>
          <w:szCs w:val="28"/>
        </w:rPr>
        <w:tab/>
        <w:t xml:space="preserve">             _____________</w:t>
      </w:r>
    </w:p>
    <w:p w:rsidR="001B3E21" w:rsidRPr="001B20B8" w:rsidRDefault="001B3E21" w:rsidP="001B3E21">
      <w:pPr>
        <w:spacing w:line="276" w:lineRule="auto"/>
        <w:rPr>
          <w:rFonts w:ascii="Garamond" w:hAnsi="Garamond"/>
          <w:sz w:val="28"/>
          <w:szCs w:val="28"/>
        </w:rPr>
      </w:pPr>
    </w:p>
    <w:p w:rsidR="001B3E21" w:rsidRPr="001B20B8" w:rsidRDefault="001B3E21" w:rsidP="001B3E21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:rsidR="001B3E21" w:rsidRPr="001B20B8" w:rsidRDefault="001B3E21" w:rsidP="001B3E21">
      <w:pPr>
        <w:spacing w:line="276" w:lineRule="auto"/>
        <w:rPr>
          <w:rFonts w:ascii="Garamond" w:hAnsi="Garamond"/>
          <w:b/>
          <w:sz w:val="28"/>
          <w:szCs w:val="28"/>
        </w:rPr>
      </w:pPr>
      <w:r w:rsidRPr="001B20B8">
        <w:rPr>
          <w:rFonts w:ascii="Garamond" w:hAnsi="Garamond"/>
          <w:b/>
          <w:sz w:val="28"/>
          <w:szCs w:val="28"/>
        </w:rPr>
        <w:t>Adriatik Bego</w:t>
      </w:r>
      <w:r w:rsidRPr="001B20B8">
        <w:rPr>
          <w:rFonts w:ascii="Garamond" w:hAnsi="Garamond"/>
          <w:b/>
          <w:sz w:val="28"/>
          <w:szCs w:val="28"/>
        </w:rPr>
        <w:tab/>
      </w:r>
      <w:r w:rsidRPr="001B20B8">
        <w:rPr>
          <w:rFonts w:ascii="Garamond" w:hAnsi="Garamond"/>
          <w:b/>
          <w:sz w:val="28"/>
          <w:szCs w:val="28"/>
        </w:rPr>
        <w:tab/>
      </w:r>
      <w:r w:rsidRPr="001B20B8">
        <w:rPr>
          <w:rFonts w:ascii="Garamond" w:hAnsi="Garamond"/>
          <w:b/>
          <w:sz w:val="28"/>
          <w:szCs w:val="28"/>
        </w:rPr>
        <w:tab/>
        <w:t>_______________</w:t>
      </w:r>
      <w:r w:rsidRPr="001B20B8">
        <w:rPr>
          <w:rFonts w:ascii="Garamond" w:hAnsi="Garamond"/>
          <w:b/>
          <w:sz w:val="28"/>
          <w:szCs w:val="28"/>
        </w:rPr>
        <w:tab/>
      </w:r>
      <w:r w:rsidRPr="001B20B8">
        <w:rPr>
          <w:rFonts w:ascii="Garamond" w:hAnsi="Garamond"/>
          <w:b/>
          <w:sz w:val="28"/>
          <w:szCs w:val="28"/>
        </w:rPr>
        <w:tab/>
        <w:t xml:space="preserve">    _____________</w:t>
      </w:r>
    </w:p>
    <w:p w:rsidR="001B3E21" w:rsidRPr="001B20B8" w:rsidRDefault="001B3E21" w:rsidP="001B3E21">
      <w:pPr>
        <w:spacing w:line="276" w:lineRule="auto"/>
        <w:rPr>
          <w:rFonts w:ascii="Garamond" w:hAnsi="Garamond"/>
          <w:b/>
          <w:sz w:val="28"/>
          <w:szCs w:val="28"/>
        </w:rPr>
      </w:pPr>
      <w:r w:rsidRPr="001B20B8">
        <w:rPr>
          <w:rFonts w:ascii="Garamond" w:hAnsi="Garamond"/>
          <w:b/>
          <w:sz w:val="28"/>
          <w:szCs w:val="28"/>
        </w:rPr>
        <w:t xml:space="preserve">   </w:t>
      </w:r>
    </w:p>
    <w:p w:rsidR="001B3E21" w:rsidRPr="001B20B8" w:rsidRDefault="001B3E21" w:rsidP="001B3E21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:rsidR="001B3E21" w:rsidRPr="001B20B8" w:rsidRDefault="001B3E21" w:rsidP="001B3E21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1B20B8">
        <w:rPr>
          <w:rFonts w:ascii="Garamond" w:hAnsi="Garamond"/>
          <w:b/>
          <w:sz w:val="28"/>
          <w:szCs w:val="28"/>
        </w:rPr>
        <w:t xml:space="preserve">Abaz Aliko </w:t>
      </w:r>
      <w:r w:rsidRPr="001B20B8">
        <w:rPr>
          <w:rFonts w:ascii="Garamond" w:hAnsi="Garamond"/>
          <w:b/>
          <w:sz w:val="28"/>
          <w:szCs w:val="28"/>
        </w:rPr>
        <w:tab/>
      </w:r>
      <w:r w:rsidRPr="001B20B8">
        <w:rPr>
          <w:rFonts w:ascii="Garamond" w:hAnsi="Garamond"/>
          <w:b/>
          <w:sz w:val="28"/>
          <w:szCs w:val="28"/>
        </w:rPr>
        <w:tab/>
      </w:r>
      <w:r w:rsidRPr="001B20B8">
        <w:rPr>
          <w:rFonts w:ascii="Garamond" w:hAnsi="Garamond"/>
          <w:b/>
          <w:sz w:val="28"/>
          <w:szCs w:val="28"/>
        </w:rPr>
        <w:tab/>
        <w:t xml:space="preserve">          ______________ </w:t>
      </w:r>
      <w:r w:rsidRPr="001B20B8">
        <w:rPr>
          <w:rFonts w:ascii="Garamond" w:hAnsi="Garamond"/>
          <w:b/>
          <w:sz w:val="28"/>
          <w:szCs w:val="28"/>
        </w:rPr>
        <w:tab/>
      </w:r>
      <w:r w:rsidRPr="001B20B8">
        <w:rPr>
          <w:rFonts w:ascii="Garamond" w:hAnsi="Garamond"/>
          <w:b/>
          <w:sz w:val="28"/>
          <w:szCs w:val="28"/>
        </w:rPr>
        <w:tab/>
        <w:t xml:space="preserve">   _____________</w:t>
      </w:r>
    </w:p>
    <w:p w:rsidR="001B3E21" w:rsidRPr="001B20B8" w:rsidRDefault="001B3E21" w:rsidP="001B3E21">
      <w:pPr>
        <w:spacing w:line="276" w:lineRule="auto"/>
        <w:ind w:firstLine="720"/>
        <w:jc w:val="both"/>
        <w:rPr>
          <w:rFonts w:ascii="Garamond" w:hAnsi="Garamond"/>
          <w:b/>
          <w:sz w:val="28"/>
          <w:szCs w:val="28"/>
        </w:rPr>
      </w:pPr>
    </w:p>
    <w:p w:rsidR="001B3E21" w:rsidRPr="001B20B8" w:rsidRDefault="001B3E21" w:rsidP="001B3E21">
      <w:pPr>
        <w:spacing w:line="276" w:lineRule="auto"/>
        <w:ind w:firstLine="720"/>
        <w:jc w:val="both"/>
        <w:rPr>
          <w:rFonts w:ascii="Garamond" w:hAnsi="Garamond"/>
          <w:b/>
          <w:sz w:val="28"/>
          <w:szCs w:val="28"/>
        </w:rPr>
      </w:pPr>
    </w:p>
    <w:p w:rsidR="001B3E21" w:rsidRPr="001B20B8" w:rsidRDefault="001B3E21" w:rsidP="001B3E21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1B20B8">
        <w:rPr>
          <w:rFonts w:ascii="Garamond" w:hAnsi="Garamond"/>
          <w:b/>
          <w:sz w:val="28"/>
          <w:szCs w:val="28"/>
        </w:rPr>
        <w:t>Entela Shehaj</w:t>
      </w:r>
      <w:r w:rsidRPr="001B20B8">
        <w:rPr>
          <w:rFonts w:ascii="Garamond" w:hAnsi="Garamond"/>
          <w:b/>
          <w:sz w:val="28"/>
          <w:szCs w:val="28"/>
        </w:rPr>
        <w:tab/>
      </w:r>
      <w:r w:rsidRPr="001B20B8">
        <w:rPr>
          <w:rFonts w:ascii="Garamond" w:hAnsi="Garamond"/>
          <w:b/>
          <w:sz w:val="28"/>
          <w:szCs w:val="28"/>
        </w:rPr>
        <w:tab/>
      </w:r>
      <w:r w:rsidRPr="001B20B8">
        <w:rPr>
          <w:rFonts w:ascii="Garamond" w:hAnsi="Garamond"/>
          <w:b/>
          <w:sz w:val="28"/>
          <w:szCs w:val="28"/>
        </w:rPr>
        <w:tab/>
        <w:t xml:space="preserve"> ______________ </w:t>
      </w:r>
      <w:r w:rsidRPr="001B20B8">
        <w:rPr>
          <w:rFonts w:ascii="Garamond" w:hAnsi="Garamond"/>
          <w:b/>
          <w:sz w:val="28"/>
          <w:szCs w:val="28"/>
        </w:rPr>
        <w:tab/>
      </w:r>
      <w:r w:rsidRPr="001B20B8">
        <w:rPr>
          <w:rFonts w:ascii="Garamond" w:hAnsi="Garamond"/>
          <w:b/>
          <w:sz w:val="28"/>
          <w:szCs w:val="28"/>
        </w:rPr>
        <w:tab/>
        <w:t xml:space="preserve">   _____________</w:t>
      </w:r>
    </w:p>
    <w:p w:rsidR="001B3E21" w:rsidRPr="001B20B8" w:rsidRDefault="001B3E21" w:rsidP="001B3E21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:rsidR="001B3E21" w:rsidRPr="001B20B8" w:rsidRDefault="001B3E21" w:rsidP="001B3E21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:rsidR="001B3E21" w:rsidRPr="001B20B8" w:rsidRDefault="001B3E21" w:rsidP="001B3E21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1B20B8">
        <w:rPr>
          <w:rFonts w:ascii="Garamond" w:hAnsi="Garamond"/>
          <w:b/>
          <w:sz w:val="28"/>
          <w:szCs w:val="28"/>
        </w:rPr>
        <w:t>Maksim Shuli</w:t>
      </w:r>
      <w:r w:rsidRPr="001B20B8">
        <w:rPr>
          <w:rFonts w:ascii="Garamond" w:hAnsi="Garamond"/>
          <w:b/>
          <w:sz w:val="28"/>
          <w:szCs w:val="28"/>
        </w:rPr>
        <w:tab/>
      </w:r>
      <w:r w:rsidRPr="001B20B8">
        <w:rPr>
          <w:rFonts w:ascii="Garamond" w:hAnsi="Garamond"/>
          <w:b/>
          <w:sz w:val="28"/>
          <w:szCs w:val="28"/>
        </w:rPr>
        <w:tab/>
      </w:r>
      <w:r w:rsidRPr="001B20B8">
        <w:rPr>
          <w:rFonts w:ascii="Garamond" w:hAnsi="Garamond"/>
          <w:b/>
          <w:sz w:val="28"/>
          <w:szCs w:val="28"/>
        </w:rPr>
        <w:tab/>
        <w:t xml:space="preserve">______________ </w:t>
      </w:r>
      <w:r w:rsidRPr="001B20B8">
        <w:rPr>
          <w:rFonts w:ascii="Garamond" w:hAnsi="Garamond"/>
          <w:b/>
          <w:sz w:val="28"/>
          <w:szCs w:val="28"/>
        </w:rPr>
        <w:tab/>
      </w:r>
      <w:r w:rsidRPr="001B20B8">
        <w:rPr>
          <w:rFonts w:ascii="Garamond" w:hAnsi="Garamond"/>
          <w:b/>
          <w:sz w:val="28"/>
          <w:szCs w:val="28"/>
        </w:rPr>
        <w:tab/>
        <w:t xml:space="preserve">   _____________</w:t>
      </w:r>
    </w:p>
    <w:p w:rsidR="001B3E21" w:rsidRPr="001B20B8" w:rsidRDefault="001B3E21" w:rsidP="001B3E21">
      <w:pPr>
        <w:spacing w:line="276" w:lineRule="auto"/>
        <w:rPr>
          <w:rFonts w:ascii="Garamond" w:hAnsi="Garamond"/>
          <w:sz w:val="28"/>
          <w:szCs w:val="28"/>
        </w:rPr>
      </w:pPr>
    </w:p>
    <w:p w:rsidR="002206BE" w:rsidRDefault="002206BE" w:rsidP="002206BE"/>
    <w:p w:rsidR="002206BE" w:rsidRDefault="002206BE" w:rsidP="002206BE"/>
    <w:p w:rsidR="002206BE" w:rsidRDefault="002206BE" w:rsidP="002206BE"/>
    <w:p w:rsidR="00642864" w:rsidRDefault="00642864"/>
    <w:sectPr w:rsidR="00642864" w:rsidSect="00A82341">
      <w:footerReference w:type="even" r:id="rId11"/>
      <w:footerReference w:type="default" r:id="rId12"/>
      <w:pgSz w:w="11909" w:h="16834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9C8" w:rsidRDefault="007329C8" w:rsidP="009F22B9">
      <w:r>
        <w:separator/>
      </w:r>
    </w:p>
  </w:endnote>
  <w:endnote w:type="continuationSeparator" w:id="1">
    <w:p w:rsidR="007329C8" w:rsidRDefault="007329C8" w:rsidP="009F2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41" w:rsidRDefault="00A46670" w:rsidP="00A823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29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2341" w:rsidRDefault="007329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41" w:rsidRPr="001943F4" w:rsidRDefault="0041294A" w:rsidP="00A82341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</w:t>
    </w:r>
  </w:p>
  <w:p w:rsidR="00A82341" w:rsidRDefault="0041294A" w:rsidP="00A82341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</w:t>
    </w:r>
    <w:r w:rsidRPr="00CE3623">
      <w:rPr>
        <w:rFonts w:ascii="Garamond" w:hAnsi="Garamond"/>
        <w:sz w:val="20"/>
        <w:szCs w:val="20"/>
        <w:lang w:val="sv-SE"/>
      </w:rPr>
      <w:t>”</w:t>
    </w:r>
    <w:r>
      <w:rPr>
        <w:rFonts w:ascii="Garamond" w:hAnsi="Garamond"/>
        <w:sz w:val="20"/>
        <w:szCs w:val="20"/>
        <w:lang w:val="sv-SE"/>
      </w:rPr>
      <w:t xml:space="preserve"> Nr.</w:t>
    </w:r>
    <w:r w:rsidRPr="00CE3623">
      <w:rPr>
        <w:rFonts w:ascii="Garamond" w:hAnsi="Garamond"/>
        <w:sz w:val="20"/>
        <w:szCs w:val="20"/>
        <w:lang w:val="sv-SE"/>
      </w:rPr>
      <w:t xml:space="preserve">10  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 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A82341" w:rsidRPr="00AE2C89" w:rsidRDefault="0041294A" w:rsidP="00A82341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</w:t>
    </w:r>
    <w:r w:rsidRPr="00AE2C89">
      <w:rPr>
        <w:rFonts w:ascii="Garamond" w:hAnsi="Garamond"/>
        <w:sz w:val="20"/>
        <w:szCs w:val="20"/>
        <w:lang w:val="it-IT"/>
      </w:rPr>
      <w:t xml:space="preserve"> </w:t>
    </w:r>
    <w:r>
      <w:rPr>
        <w:rFonts w:ascii="Garamond" w:hAnsi="Garamond"/>
        <w:sz w:val="20"/>
        <w:szCs w:val="20"/>
        <w:lang w:val="it-IT"/>
      </w:rPr>
      <w:t xml:space="preserve"> </w:t>
    </w:r>
    <w:r w:rsidRPr="00AE2C89">
      <w:rPr>
        <w:rFonts w:ascii="Garamond" w:hAnsi="Garamond"/>
        <w:sz w:val="20"/>
        <w:szCs w:val="20"/>
        <w:lang w:val="it-IT"/>
      </w:rPr>
      <w:t xml:space="preserve">Tel         +355 42 69 590 </w:t>
    </w:r>
  </w:p>
  <w:p w:rsidR="00A82341" w:rsidRPr="00AC6347" w:rsidRDefault="0041294A" w:rsidP="00A82341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 w:rsidRPr="00A27561">
      <w:rPr>
        <w:rFonts w:ascii="Garamond" w:hAnsi="Garamond"/>
        <w:sz w:val="20"/>
        <w:szCs w:val="20"/>
        <w:lang w:val="it-IT"/>
      </w:rPr>
      <w:t xml:space="preserve">al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  www</w:t>
    </w:r>
    <w:r w:rsidRPr="00A27561">
      <w:rPr>
        <w:rFonts w:ascii="Garamond" w:hAnsi="Garamond"/>
        <w:sz w:val="20"/>
        <w:szCs w:val="20"/>
        <w:lang w:val="it-IT"/>
      </w:rPr>
      <w:t>.</w:t>
    </w:r>
    <w:r>
      <w:rPr>
        <w:rFonts w:ascii="Garamond" w:hAnsi="Garamond"/>
        <w:sz w:val="20"/>
        <w:szCs w:val="20"/>
        <w:lang w:val="it-IT"/>
      </w:rPr>
      <w:t>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9C8" w:rsidRDefault="007329C8" w:rsidP="009F22B9">
      <w:r>
        <w:separator/>
      </w:r>
    </w:p>
  </w:footnote>
  <w:footnote w:type="continuationSeparator" w:id="1">
    <w:p w:rsidR="007329C8" w:rsidRDefault="007329C8" w:rsidP="009F2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6F9C"/>
    <w:multiLevelType w:val="hybridMultilevel"/>
    <w:tmpl w:val="CAD2588E"/>
    <w:lvl w:ilvl="0" w:tplc="CF0A4F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6BE"/>
    <w:rsid w:val="000D49BC"/>
    <w:rsid w:val="001B3E21"/>
    <w:rsid w:val="001F015F"/>
    <w:rsid w:val="002206BE"/>
    <w:rsid w:val="0041294A"/>
    <w:rsid w:val="004E52DB"/>
    <w:rsid w:val="00504731"/>
    <w:rsid w:val="00562F14"/>
    <w:rsid w:val="00605A5F"/>
    <w:rsid w:val="00642864"/>
    <w:rsid w:val="00672C45"/>
    <w:rsid w:val="007329C8"/>
    <w:rsid w:val="009A7385"/>
    <w:rsid w:val="009F22B9"/>
    <w:rsid w:val="00A46670"/>
    <w:rsid w:val="00B50797"/>
    <w:rsid w:val="00C8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6BE"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2206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206BE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06B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206B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206BE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rsid w:val="00220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06B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206BE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2206B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206BE"/>
  </w:style>
  <w:style w:type="paragraph" w:styleId="BodyTextIndent">
    <w:name w:val="Body Text Indent"/>
    <w:basedOn w:val="Normal"/>
    <w:link w:val="BodyTextIndentChar"/>
    <w:rsid w:val="002206BE"/>
    <w:pPr>
      <w:spacing w:after="120"/>
      <w:ind w:left="36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206B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cp:lastPrinted>2014-10-07T06:33:00Z</cp:lastPrinted>
  <dcterms:created xsi:type="dcterms:W3CDTF">2014-10-06T12:17:00Z</dcterms:created>
  <dcterms:modified xsi:type="dcterms:W3CDTF">2014-10-06T12:17:00Z</dcterms:modified>
</cp:coreProperties>
</file>